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3A" w:rsidRDefault="00F95D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24145" cy="1118681"/>
                <wp:effectExtent l="0" t="0" r="635" b="57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145" cy="111868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D3A" w:rsidRPr="007107A4" w:rsidRDefault="00F95D3A" w:rsidP="007107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100"/>
                                <w:szCs w:val="100"/>
                              </w:rPr>
                            </w:pPr>
                            <w:r w:rsidRPr="007107A4">
                              <w:rPr>
                                <w:rFonts w:ascii="HGP創英角ｺﾞｼｯｸUB" w:eastAsia="HGP創英角ｺﾞｼｯｸUB" w:hAnsi="HGP創英角ｺﾞｼｯｸUB" w:hint="eastAsia"/>
                                <w:sz w:val="100"/>
                                <w:szCs w:val="100"/>
                              </w:rPr>
                              <w:t>面会禁止のお知らせ</w:t>
                            </w:r>
                          </w:p>
                          <w:p w:rsidR="00F95D3A" w:rsidRDefault="00F95D3A" w:rsidP="00F95D3A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44"/>
                                <w:szCs w:val="144"/>
                              </w:rPr>
                            </w:pPr>
                          </w:p>
                          <w:p w:rsidR="00F95D3A" w:rsidRDefault="00F95D3A" w:rsidP="00F95D3A">
                            <w:pPr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</w:pPr>
                          </w:p>
                          <w:p w:rsidR="00F95D3A" w:rsidRPr="00F95D3A" w:rsidRDefault="00F95D3A" w:rsidP="00F95D3A">
                            <w:pPr>
                              <w:rPr>
                                <w:rFonts w:ascii="BIZ UDPゴシック" w:eastAsia="BIZ UDPゴシック" w:hAnsi="BIZ UDPゴシック" w:hint="eastAsia"/>
                                <w:sz w:val="144"/>
                                <w:szCs w:val="144"/>
                              </w:rPr>
                            </w:pPr>
                            <w:r w:rsidRPr="00F95D3A">
                              <w:rPr>
                                <w:rFonts w:ascii="BIZ UDPゴシック" w:eastAsia="BIZ UDPゴシック" w:hAnsi="BIZ UDPゴシック" w:hint="eastAsia"/>
                                <w:sz w:val="144"/>
                                <w:szCs w:val="144"/>
                              </w:rPr>
                              <w:t>の</w:t>
                            </w:r>
                            <w:r w:rsidRPr="00F95D3A">
                              <w:rPr>
                                <w:rFonts w:ascii="BIZ UDPゴシック" w:eastAsia="BIZ UDPゴシック" w:hAnsi="BIZ UDPゴシック"/>
                                <w:sz w:val="144"/>
                                <w:szCs w:val="144"/>
                              </w:rPr>
                              <w:t>お</w:t>
                            </w:r>
                            <w:r w:rsidRPr="00F95D3A">
                              <w:rPr>
                                <w:rFonts w:ascii="BIZ UDPゴシック" w:eastAsia="BIZ UDPゴシック" w:hAnsi="BIZ UDPゴシック" w:hint="eastAsia"/>
                                <w:sz w:val="144"/>
                                <w:szCs w:val="144"/>
                              </w:rPr>
                              <w:t>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0;width:466.45pt;height:88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" fillcolor="red" stroked="f" strokeweight="1pt">
                <v:stroke joinstyle="miter"/>
                <v:textbox>
                  <w:txbxContent>
                    <w:p w:rsidR="00F95D3A" w:rsidRPr="007107A4" w:rsidRDefault="00F95D3A" w:rsidP="007107A4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100"/>
                          <w:szCs w:val="100"/>
                        </w:rPr>
                      </w:pPr>
                      <w:r w:rsidRPr="007107A4">
                        <w:rPr>
                          <w:rFonts w:ascii="HGP創英角ｺﾞｼｯｸUB" w:eastAsia="HGP創英角ｺﾞｼｯｸUB" w:hAnsi="HGP創英角ｺﾞｼｯｸUB" w:hint="eastAsia"/>
                          <w:sz w:val="100"/>
                          <w:szCs w:val="100"/>
                        </w:rPr>
                        <w:t>面会禁止のお知らせ</w:t>
                      </w:r>
                    </w:p>
                    <w:p w:rsidR="00F95D3A" w:rsidRDefault="00F95D3A" w:rsidP="00F95D3A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144"/>
                          <w:szCs w:val="144"/>
                        </w:rPr>
                      </w:pPr>
                    </w:p>
                    <w:p w:rsidR="00F95D3A" w:rsidRDefault="00F95D3A" w:rsidP="00F95D3A">
                      <w:pPr>
                        <w:rPr>
                          <w:rFonts w:ascii="BIZ UDPゴシック" w:eastAsia="BIZ UDPゴシック" w:hAnsi="BIZ UDPゴシック"/>
                          <w:sz w:val="144"/>
                          <w:szCs w:val="144"/>
                        </w:rPr>
                      </w:pPr>
                    </w:p>
                    <w:p w:rsidR="00F95D3A" w:rsidRPr="00F95D3A" w:rsidRDefault="00F95D3A" w:rsidP="00F95D3A">
                      <w:pPr>
                        <w:rPr>
                          <w:rFonts w:ascii="BIZ UDPゴシック" w:eastAsia="BIZ UDPゴシック" w:hAnsi="BIZ UDPゴシック" w:hint="eastAsia"/>
                          <w:sz w:val="144"/>
                          <w:szCs w:val="144"/>
                        </w:rPr>
                      </w:pPr>
                      <w:r w:rsidRPr="00F95D3A">
                        <w:rPr>
                          <w:rFonts w:ascii="BIZ UDPゴシック" w:eastAsia="BIZ UDPゴシック" w:hAnsi="BIZ UDPゴシック" w:hint="eastAsia"/>
                          <w:sz w:val="144"/>
                          <w:szCs w:val="144"/>
                        </w:rPr>
                        <w:t>の</w:t>
                      </w:r>
                      <w:r w:rsidRPr="00F95D3A">
                        <w:rPr>
                          <w:rFonts w:ascii="BIZ UDPゴシック" w:eastAsia="BIZ UDPゴシック" w:hAnsi="BIZ UDPゴシック"/>
                          <w:sz w:val="144"/>
                          <w:szCs w:val="144"/>
                        </w:rPr>
                        <w:t>お</w:t>
                      </w:r>
                      <w:r w:rsidRPr="00F95D3A">
                        <w:rPr>
                          <w:rFonts w:ascii="BIZ UDPゴシック" w:eastAsia="BIZ UDPゴシック" w:hAnsi="BIZ UDPゴシック" w:hint="eastAsia"/>
                          <w:sz w:val="144"/>
                          <w:szCs w:val="144"/>
                        </w:rPr>
                        <w:t>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5D3A" w:rsidRDefault="00F95D3A"/>
    <w:p w:rsidR="00F95D3A" w:rsidRDefault="00F95D3A"/>
    <w:p w:rsidR="00F95D3A" w:rsidRDefault="00F95D3A"/>
    <w:p w:rsidR="00F95D3A" w:rsidRDefault="00F95D3A"/>
    <w:p w:rsidR="00F95D3A" w:rsidRDefault="00BA139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72755</wp:posOffset>
                </wp:positionV>
                <wp:extent cx="6605081" cy="3151761"/>
                <wp:effectExtent l="0" t="0" r="2476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081" cy="31517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666" w:rsidRPr="007107A4" w:rsidRDefault="00B13666" w:rsidP="00B13666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7A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全国的に再びコロナウイルス感染者が急増</w:t>
                            </w:r>
                            <w:r w:rsidRPr="007107A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7107A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ている状況があります。</w:t>
                            </w:r>
                          </w:p>
                          <w:p w:rsidR="007107A4" w:rsidRDefault="00B13666" w:rsidP="00B13666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7A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今後、院内にウイルスが持ち込まれる危険性が高まることから、院内感染のリスクを防ぐために、</w:t>
                            </w:r>
                          </w:p>
                          <w:p w:rsidR="00B13666" w:rsidRPr="00B13666" w:rsidRDefault="00B13666" w:rsidP="00B13666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7A4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１月１１日（火）</w:t>
                            </w:r>
                            <w:r w:rsidRPr="007107A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Pr="007107A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</w:t>
                            </w:r>
                            <w:r w:rsidRPr="007107A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び面会を禁止とさせていただきます。</w:t>
                            </w:r>
                          </w:p>
                          <w:p w:rsidR="00B13666" w:rsidRPr="00B13666" w:rsidRDefault="00B13666" w:rsidP="00B13666">
                            <w:pP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13666" w:rsidRPr="00B13666" w:rsidRDefault="00B13666" w:rsidP="00B136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5.75pt;width:520.1pt;height:248.1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" fillcolor="#ffe599 [1303]" strokecolor="#002060" strokeweight="1pt">
                <v:textbox>
                  <w:txbxContent>
                    <w:p w:rsidR="00B13666" w:rsidRPr="007107A4" w:rsidRDefault="00B13666" w:rsidP="00B13666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7A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全国的に再びコロナウイルス感染者が急増</w:t>
                      </w:r>
                      <w:r w:rsidRPr="007107A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7107A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ている状況があります。</w:t>
                      </w:r>
                    </w:p>
                    <w:p w:rsidR="007107A4" w:rsidRDefault="00B13666" w:rsidP="00B13666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7A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今後、院内にウイルスが持ち込まれる危険性が高まることから、院内感染のリスクを防ぐために、</w:t>
                      </w:r>
                    </w:p>
                    <w:p w:rsidR="00B13666" w:rsidRPr="00B13666" w:rsidRDefault="00B13666" w:rsidP="00B13666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7A4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１月１１日（火）</w:t>
                      </w:r>
                      <w:r w:rsidRPr="007107A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Pr="007107A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</w:t>
                      </w:r>
                      <w:r w:rsidRPr="007107A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び面会を禁止とさせていただきます。</w:t>
                      </w:r>
                    </w:p>
                    <w:p w:rsidR="00B13666" w:rsidRPr="00B13666" w:rsidRDefault="00B13666" w:rsidP="00B13666">
                      <w:pP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13666" w:rsidRPr="00B13666" w:rsidRDefault="00B13666" w:rsidP="00B136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5D3A" w:rsidRDefault="00F95D3A"/>
    <w:p w:rsidR="00F95D3A" w:rsidRDefault="00F95D3A"/>
    <w:p w:rsidR="00F0215D" w:rsidRDefault="00F0215D"/>
    <w:p w:rsidR="00F95D3A" w:rsidRDefault="00F95D3A"/>
    <w:p w:rsidR="00F95D3A" w:rsidRDefault="00F95D3A"/>
    <w:p w:rsidR="00F95D3A" w:rsidRDefault="00F95D3A"/>
    <w:p w:rsidR="00F95D3A" w:rsidRDefault="00F95D3A"/>
    <w:p w:rsidR="00F95D3A" w:rsidRDefault="00F95D3A"/>
    <w:p w:rsidR="00F95D3A" w:rsidRDefault="00F95D3A">
      <w:pPr>
        <w:rPr>
          <w:rFonts w:ascii="HGPｺﾞｼｯｸE" w:eastAsia="HGPｺﾞｼｯｸE" w:hAnsi="HGPｺﾞｼｯｸE"/>
          <w:color w:val="FF0000"/>
          <w:sz w:val="52"/>
          <w:szCs w:val="52"/>
        </w:rPr>
      </w:pPr>
    </w:p>
    <w:p w:rsidR="00B13666" w:rsidRDefault="00B13666">
      <w:pPr>
        <w:rPr>
          <w:rFonts w:ascii="HGPｺﾞｼｯｸE" w:eastAsia="HGPｺﾞｼｯｸE" w:hAnsi="HGPｺﾞｼｯｸE"/>
          <w:color w:val="FF0000"/>
          <w:sz w:val="52"/>
          <w:szCs w:val="52"/>
        </w:rPr>
      </w:pPr>
    </w:p>
    <w:p w:rsidR="00BA139D" w:rsidRDefault="00BA139D" w:rsidP="007107A4">
      <w:pPr>
        <w:pStyle w:val="Web"/>
        <w:spacing w:before="150" w:beforeAutospacing="0" w:after="0" w:afterAutospacing="0"/>
        <w:ind w:left="150" w:right="150"/>
        <w:rPr>
          <w:rStyle w:val="a3"/>
          <w:rFonts w:ascii="BIZ UDPゴシック" w:eastAsia="BIZ UDPゴシック" w:hAnsi="BIZ UDPゴシック"/>
          <w:color w:val="000000"/>
        </w:rPr>
      </w:pPr>
    </w:p>
    <w:p w:rsidR="007107A4" w:rsidRPr="007107A4" w:rsidRDefault="007107A4" w:rsidP="007107A4">
      <w:pPr>
        <w:pStyle w:val="Web"/>
        <w:spacing w:before="150" w:beforeAutospacing="0" w:after="0" w:afterAutospacing="0"/>
        <w:ind w:left="150" w:right="150"/>
        <w:rPr>
          <w:rFonts w:ascii="BIZ UDPゴシック" w:eastAsia="BIZ UDPゴシック" w:hAnsi="BIZ UDPゴシック"/>
          <w:color w:val="000000"/>
        </w:rPr>
      </w:pPr>
      <w:r w:rsidRPr="007107A4">
        <w:rPr>
          <w:rStyle w:val="a3"/>
          <w:rFonts w:ascii="BIZ UDPゴシック" w:eastAsia="BIZ UDPゴシック" w:hAnsi="BIZ UDPゴシック" w:hint="eastAsia"/>
          <w:color w:val="000000"/>
        </w:rPr>
        <w:t>【面会禁止に該当しない例】</w:t>
      </w:r>
    </w:p>
    <w:p w:rsidR="00BA139D" w:rsidRDefault="007107A4" w:rsidP="00BA139D">
      <w:pPr>
        <w:pStyle w:val="Web"/>
        <w:numPr>
          <w:ilvl w:val="0"/>
          <w:numId w:val="5"/>
        </w:numPr>
        <w:spacing w:before="150" w:beforeAutospacing="0" w:after="0" w:afterAutospacing="0"/>
        <w:ind w:right="150"/>
        <w:rPr>
          <w:rFonts w:ascii="BIZ UDPゴシック" w:eastAsia="BIZ UDPゴシック" w:hAnsi="BIZ UDPゴシック" w:hint="eastAsia"/>
          <w:color w:val="000000"/>
        </w:rPr>
      </w:pPr>
      <w:r w:rsidRPr="007107A4">
        <w:rPr>
          <w:rFonts w:ascii="BIZ UDPゴシック" w:eastAsia="BIZ UDPゴシック" w:hAnsi="BIZ UDPゴシック" w:hint="eastAsia"/>
          <w:color w:val="000000"/>
        </w:rPr>
        <w:t>患者さんの病状により主治医が許可した方</w:t>
      </w:r>
    </w:p>
    <w:p w:rsidR="00BA139D" w:rsidRDefault="00BA139D" w:rsidP="00BA139D">
      <w:pPr>
        <w:pStyle w:val="Web"/>
        <w:numPr>
          <w:ilvl w:val="0"/>
          <w:numId w:val="5"/>
        </w:numPr>
        <w:spacing w:before="150" w:beforeAutospacing="0" w:after="0" w:afterAutospacing="0"/>
        <w:ind w:right="150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医師からの</w:t>
      </w:r>
      <w:r w:rsidR="007107A4" w:rsidRPr="007107A4">
        <w:rPr>
          <w:rFonts w:ascii="BIZ UDPゴシック" w:eastAsia="BIZ UDPゴシック" w:hAnsi="BIZ UDPゴシック" w:hint="eastAsia"/>
          <w:color w:val="000000"/>
        </w:rPr>
        <w:t>病状説明</w:t>
      </w:r>
    </w:p>
    <w:p w:rsidR="007107A4" w:rsidRPr="007107A4" w:rsidRDefault="007107A4" w:rsidP="00BA139D">
      <w:pPr>
        <w:pStyle w:val="Web"/>
        <w:numPr>
          <w:ilvl w:val="0"/>
          <w:numId w:val="5"/>
        </w:numPr>
        <w:spacing w:before="150" w:beforeAutospacing="0" w:after="0" w:afterAutospacing="0"/>
        <w:ind w:right="150"/>
        <w:rPr>
          <w:rFonts w:ascii="BIZ UDPゴシック" w:eastAsia="BIZ UDPゴシック" w:hAnsi="BIZ UDPゴシック" w:hint="eastAsia"/>
          <w:color w:val="000000"/>
        </w:rPr>
      </w:pPr>
      <w:r w:rsidRPr="007107A4">
        <w:rPr>
          <w:rFonts w:ascii="BIZ UDPゴシック" w:eastAsia="BIZ UDPゴシック" w:hAnsi="BIZ UDPゴシック" w:hint="eastAsia"/>
          <w:color w:val="000000"/>
        </w:rPr>
        <w:t>病院側からの要請</w:t>
      </w:r>
    </w:p>
    <w:p w:rsidR="007107A4" w:rsidRPr="007107A4" w:rsidRDefault="007107A4" w:rsidP="007107A4">
      <w:pPr>
        <w:pStyle w:val="Web"/>
        <w:spacing w:before="150" w:beforeAutospacing="0" w:after="0" w:afterAutospacing="0"/>
        <w:ind w:left="150" w:right="150"/>
        <w:rPr>
          <w:rFonts w:ascii="BIZ UDPゴシック" w:eastAsia="BIZ UDPゴシック" w:hAnsi="BIZ UDPゴシック" w:hint="eastAsia"/>
          <w:color w:val="000000"/>
        </w:rPr>
      </w:pPr>
      <w:r w:rsidRPr="007107A4">
        <w:rPr>
          <w:rStyle w:val="a3"/>
          <w:rFonts w:ascii="BIZ UDPゴシック" w:eastAsia="BIZ UDPゴシック" w:hAnsi="BIZ UDPゴシック" w:hint="eastAsia"/>
          <w:color w:val="000000"/>
        </w:rPr>
        <w:t>上記に該当し、面会する場合は以下の点にご協力をお願いします。</w:t>
      </w:r>
    </w:p>
    <w:p w:rsidR="007107A4" w:rsidRPr="007107A4" w:rsidRDefault="007107A4" w:rsidP="007107A4">
      <w:pPr>
        <w:pStyle w:val="Web"/>
        <w:numPr>
          <w:ilvl w:val="0"/>
          <w:numId w:val="1"/>
        </w:numPr>
        <w:spacing w:before="150" w:beforeAutospacing="0" w:after="0" w:afterAutospacing="0"/>
        <w:ind w:left="567" w:right="147"/>
        <w:rPr>
          <w:rFonts w:ascii="BIZ UDPゴシック" w:eastAsia="BIZ UDPゴシック" w:hAnsi="BIZ UDPゴシック" w:hint="eastAsia"/>
          <w:color w:val="000000"/>
        </w:rPr>
      </w:pPr>
      <w:r w:rsidRPr="007107A4">
        <w:rPr>
          <w:rFonts w:ascii="BIZ UDPゴシック" w:eastAsia="BIZ UDPゴシック" w:hAnsi="BIZ UDPゴシック" w:hint="eastAsia"/>
          <w:color w:val="000000"/>
        </w:rPr>
        <w:t>37.5℃以上の発熱・のどの痛み・せき・倦怠感など風邪症状が無い方に限る</w:t>
      </w:r>
    </w:p>
    <w:p w:rsidR="007107A4" w:rsidRPr="007107A4" w:rsidRDefault="007107A4" w:rsidP="007107A4">
      <w:pPr>
        <w:pStyle w:val="Web"/>
        <w:numPr>
          <w:ilvl w:val="0"/>
          <w:numId w:val="1"/>
        </w:numPr>
        <w:spacing w:before="150" w:beforeAutospacing="0" w:after="0" w:afterAutospacing="0"/>
        <w:ind w:left="567" w:right="147"/>
        <w:rPr>
          <w:rFonts w:ascii="BIZ UDPゴシック" w:eastAsia="BIZ UDPゴシック" w:hAnsi="BIZ UDPゴシック" w:hint="eastAsia"/>
          <w:color w:val="000000"/>
        </w:rPr>
      </w:pPr>
      <w:r w:rsidRPr="007107A4">
        <w:rPr>
          <w:rFonts w:ascii="BIZ UDPゴシック" w:eastAsia="BIZ UDPゴシック" w:hAnsi="BIZ UDPゴシック" w:hint="eastAsia"/>
          <w:color w:val="000000"/>
        </w:rPr>
        <w:t>必要最小限の人数とする（原則　大人1名）</w:t>
      </w:r>
      <w:r w:rsidRPr="007107A4">
        <w:rPr>
          <w:rFonts w:ascii="BIZ UDPゴシック" w:eastAsia="BIZ UDPゴシック" w:hAnsi="BIZ UDPゴシック" w:hint="eastAsia"/>
          <w:color w:val="000000"/>
        </w:rPr>
        <w:br/>
        <w:t xml:space="preserve">　【※複数名でご来院されたい場合には、事前にお電話いただくか受付でご確認ください】</w:t>
      </w:r>
    </w:p>
    <w:p w:rsidR="007107A4" w:rsidRPr="007107A4" w:rsidRDefault="007107A4" w:rsidP="007107A4">
      <w:pPr>
        <w:pStyle w:val="Web"/>
        <w:numPr>
          <w:ilvl w:val="0"/>
          <w:numId w:val="1"/>
        </w:numPr>
        <w:spacing w:before="150" w:beforeAutospacing="0" w:after="0" w:afterAutospacing="0"/>
        <w:ind w:left="567" w:right="147"/>
        <w:rPr>
          <w:rFonts w:ascii="BIZ UDPゴシック" w:eastAsia="BIZ UDPゴシック" w:hAnsi="BIZ UDPゴシック" w:hint="eastAsia"/>
          <w:color w:val="000000"/>
        </w:rPr>
      </w:pPr>
      <w:r w:rsidRPr="007107A4">
        <w:rPr>
          <w:rFonts w:ascii="BIZ UDPゴシック" w:eastAsia="BIZ UDPゴシック" w:hAnsi="BIZ UDPゴシック" w:hint="eastAsia"/>
          <w:color w:val="000000"/>
        </w:rPr>
        <w:t>マスクをつける</w:t>
      </w:r>
    </w:p>
    <w:p w:rsidR="007107A4" w:rsidRPr="007107A4" w:rsidRDefault="007107A4" w:rsidP="007107A4">
      <w:pPr>
        <w:pStyle w:val="Web"/>
        <w:numPr>
          <w:ilvl w:val="0"/>
          <w:numId w:val="1"/>
        </w:numPr>
        <w:spacing w:before="150" w:beforeAutospacing="0" w:after="0" w:afterAutospacing="0"/>
        <w:ind w:left="567" w:right="147"/>
        <w:rPr>
          <w:rFonts w:ascii="BIZ UDPゴシック" w:eastAsia="BIZ UDPゴシック" w:hAnsi="BIZ UDPゴシック" w:hint="eastAsia"/>
          <w:color w:val="000000"/>
        </w:rPr>
      </w:pPr>
      <w:bookmarkStart w:id="0" w:name="_GoBack"/>
      <w:r w:rsidRPr="007107A4">
        <w:rPr>
          <w:rFonts w:ascii="BIZ UDPゴシック" w:eastAsia="BIZ UDPゴシック" w:hAnsi="BIZ UDPゴシック" w:hint="eastAsia"/>
          <w:color w:val="000000"/>
        </w:rPr>
        <w:t>必ず事務室又は病棟のナースステーションに立ち寄る</w:t>
      </w:r>
    </w:p>
    <w:bookmarkEnd w:id="0"/>
    <w:p w:rsidR="007107A4" w:rsidRPr="007107A4" w:rsidRDefault="007107A4" w:rsidP="007107A4">
      <w:pPr>
        <w:pStyle w:val="Web"/>
        <w:numPr>
          <w:ilvl w:val="0"/>
          <w:numId w:val="1"/>
        </w:numPr>
        <w:spacing w:before="150" w:beforeAutospacing="0" w:after="0" w:afterAutospacing="0"/>
        <w:ind w:right="150"/>
        <w:rPr>
          <w:rFonts w:ascii="BIZ UDPゴシック" w:eastAsia="BIZ UDPゴシック" w:hAnsi="BIZ UDPゴシック" w:hint="eastAsia"/>
          <w:color w:val="000000"/>
        </w:rPr>
      </w:pPr>
      <w:r w:rsidRPr="007107A4">
        <w:rPr>
          <w:rFonts w:ascii="BIZ UDPゴシック" w:eastAsia="BIZ UDPゴシック" w:hAnsi="BIZ UDPゴシック" w:hint="eastAsia"/>
          <w:color w:val="000000"/>
        </w:rPr>
        <w:t>病院内に準備されている手指消毒（アルコール）を毎回出入りの際に行う</w:t>
      </w:r>
    </w:p>
    <w:p w:rsidR="007107A4" w:rsidRPr="007107A4" w:rsidRDefault="007107A4" w:rsidP="007107A4">
      <w:pPr>
        <w:pStyle w:val="Web"/>
        <w:spacing w:before="150" w:beforeAutospacing="0" w:after="300" w:afterAutospacing="0"/>
        <w:ind w:left="150" w:right="150"/>
        <w:rPr>
          <w:rFonts w:ascii="BIZ UDPゴシック" w:eastAsia="BIZ UDPゴシック" w:hAnsi="BIZ UDPゴシック" w:hint="eastAsia"/>
          <w:color w:val="000000"/>
        </w:rPr>
      </w:pPr>
      <w:r w:rsidRPr="007107A4">
        <w:rPr>
          <w:rStyle w:val="a3"/>
          <w:rFonts w:ascii="BIZ UDPゴシック" w:eastAsia="BIZ UDPゴシック" w:hAnsi="BIZ UDPゴシック" w:hint="eastAsia"/>
          <w:color w:val="000000"/>
        </w:rPr>
        <w:t>【お願い】</w:t>
      </w:r>
      <w:r w:rsidRPr="007107A4">
        <w:rPr>
          <w:rFonts w:ascii="BIZ UDPゴシック" w:eastAsia="BIZ UDPゴシック" w:hAnsi="BIZ UDPゴシック" w:hint="eastAsia"/>
          <w:color w:val="000000"/>
        </w:rPr>
        <w:br/>
      </w:r>
      <w:r w:rsidRPr="007107A4">
        <w:rPr>
          <w:rStyle w:val="a3"/>
          <w:rFonts w:ascii="BIZ UDPゴシック" w:eastAsia="BIZ UDPゴシック" w:hAnsi="BIZ UDPゴシック" w:hint="eastAsia"/>
          <w:color w:val="000000"/>
        </w:rPr>
        <w:t>マスクは各自でご用意ください。</w:t>
      </w:r>
      <w:r w:rsidRPr="007107A4">
        <w:rPr>
          <w:rFonts w:ascii="BIZ UDPゴシック" w:eastAsia="BIZ UDPゴシック" w:hAnsi="BIZ UDPゴシック" w:hint="eastAsia"/>
          <w:b/>
          <w:bCs/>
          <w:color w:val="000000"/>
        </w:rPr>
        <w:br/>
      </w:r>
      <w:r w:rsidRPr="007107A4">
        <w:rPr>
          <w:rStyle w:val="a3"/>
          <w:rFonts w:ascii="BIZ UDPゴシック" w:eastAsia="BIZ UDPゴシック" w:hAnsi="BIZ UDPゴシック" w:hint="eastAsia"/>
          <w:color w:val="000000"/>
        </w:rPr>
        <w:t>ご迷惑をおかけいたしますが、ご理解とご協力をお願いいたします。</w:t>
      </w:r>
      <w:r w:rsidRPr="007107A4">
        <w:rPr>
          <w:rFonts w:ascii="BIZ UDPゴシック" w:eastAsia="BIZ UDPゴシック" w:hAnsi="BIZ UDPゴシック" w:hint="eastAsia"/>
          <w:b/>
          <w:bCs/>
          <w:color w:val="000000"/>
        </w:rPr>
        <w:br/>
      </w:r>
      <w:r w:rsidRPr="007107A4">
        <w:rPr>
          <w:rStyle w:val="a3"/>
          <w:rFonts w:ascii="BIZ UDPゴシック" w:eastAsia="BIZ UDPゴシック" w:hAnsi="BIZ UDPゴシック" w:hint="eastAsia"/>
          <w:color w:val="000000"/>
        </w:rPr>
        <w:t>この措置は流行が終息するまで、当面の間継続いたします。</w:t>
      </w:r>
      <w:r w:rsidRPr="007107A4">
        <w:rPr>
          <w:rFonts w:ascii="BIZ UDPゴシック" w:eastAsia="BIZ UDPゴシック" w:hAnsi="BIZ UDPゴシック" w:hint="eastAsia"/>
          <w:b/>
          <w:bCs/>
          <w:color w:val="000000"/>
        </w:rPr>
        <w:br/>
      </w:r>
      <w:r w:rsidRPr="007107A4">
        <w:rPr>
          <w:rStyle w:val="a3"/>
          <w:rFonts w:ascii="BIZ UDPゴシック" w:eastAsia="BIZ UDPゴシック" w:hAnsi="BIZ UDPゴシック" w:hint="eastAsia"/>
          <w:color w:val="000000"/>
        </w:rPr>
        <w:t>解除又は変更する事項が発生した際には、速やかにホームページや院内掲示などでお知らせいたします。</w:t>
      </w:r>
    </w:p>
    <w:p w:rsidR="00B13666" w:rsidRPr="00BA139D" w:rsidRDefault="007107A4" w:rsidP="007107A4">
      <w:pPr>
        <w:pStyle w:val="Web"/>
        <w:spacing w:before="150" w:beforeAutospacing="0" w:after="300" w:afterAutospacing="0"/>
        <w:ind w:left="150" w:right="150"/>
        <w:jc w:val="right"/>
        <w:rPr>
          <w:rFonts w:ascii="BIZ UDPゴシック" w:eastAsia="BIZ UDPゴシック" w:hAnsi="BIZ UDPゴシック" w:hint="eastAsia"/>
          <w:color w:val="000000"/>
          <w:sz w:val="36"/>
          <w:szCs w:val="36"/>
          <w:bdr w:val="single" w:sz="4" w:space="0" w:color="auto"/>
        </w:rPr>
      </w:pPr>
      <w:r w:rsidRPr="00BA139D">
        <w:rPr>
          <w:rFonts w:ascii="BIZ UDPゴシック" w:eastAsia="BIZ UDPゴシック" w:hAnsi="BIZ UDPゴシック" w:hint="eastAsia"/>
          <w:color w:val="000000"/>
          <w:sz w:val="36"/>
          <w:szCs w:val="36"/>
          <w:bdr w:val="single" w:sz="4" w:space="0" w:color="auto"/>
        </w:rPr>
        <w:t>公益社団法人　出水郡医師会立第二病院</w:t>
      </w:r>
    </w:p>
    <w:sectPr w:rsidR="00B13666" w:rsidRPr="00BA139D" w:rsidSect="00BA13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B82"/>
    <w:multiLevelType w:val="hybridMultilevel"/>
    <w:tmpl w:val="455AEC66"/>
    <w:lvl w:ilvl="0" w:tplc="BB4E4950">
      <w:start w:val="1"/>
      <w:numFmt w:val="decimalEnclosedCircle"/>
      <w:lvlText w:val="%1"/>
      <w:lvlJc w:val="left"/>
      <w:pPr>
        <w:ind w:left="55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10419"/>
    <w:multiLevelType w:val="hybridMultilevel"/>
    <w:tmpl w:val="C6761EA0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256550F2"/>
    <w:multiLevelType w:val="hybridMultilevel"/>
    <w:tmpl w:val="1B62D9A0"/>
    <w:lvl w:ilvl="0" w:tplc="852A0806">
      <w:start w:val="5"/>
      <w:numFmt w:val="bullet"/>
      <w:lvlText w:val="・"/>
      <w:lvlJc w:val="left"/>
      <w:pPr>
        <w:ind w:left="51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268D16A5"/>
    <w:multiLevelType w:val="hybridMultilevel"/>
    <w:tmpl w:val="FEE08EB4"/>
    <w:lvl w:ilvl="0" w:tplc="BB4E4950">
      <w:start w:val="1"/>
      <w:numFmt w:val="decimalEnclosedCircle"/>
      <w:lvlText w:val="%1"/>
      <w:lvlJc w:val="left"/>
      <w:pPr>
        <w:ind w:left="55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32384D4E"/>
    <w:multiLevelType w:val="hybridMultilevel"/>
    <w:tmpl w:val="ED3A7566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3A"/>
    <w:rsid w:val="007107A4"/>
    <w:rsid w:val="00B13666"/>
    <w:rsid w:val="00BA139D"/>
    <w:rsid w:val="00F0215D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2DC34"/>
  <w15:chartTrackingRefBased/>
  <w15:docId w15:val="{C3B645EE-632C-4A0B-AE17-5F1469F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0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107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kaikei</cp:lastModifiedBy>
  <cp:revision>2</cp:revision>
  <cp:lastPrinted>2022-01-07T03:47:00Z</cp:lastPrinted>
  <dcterms:created xsi:type="dcterms:W3CDTF">2022-01-07T03:11:00Z</dcterms:created>
  <dcterms:modified xsi:type="dcterms:W3CDTF">2022-01-07T03:49:00Z</dcterms:modified>
</cp:coreProperties>
</file>